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D0" w:rsidRDefault="008C4DC5" w:rsidP="00990D01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本科</w:t>
      </w:r>
      <w:r w:rsidR="00971069" w:rsidRPr="00971069">
        <w:rPr>
          <w:rFonts w:ascii="黑体" w:eastAsia="黑体" w:hAnsi="黑体" w:hint="eastAsia"/>
          <w:b/>
          <w:sz w:val="36"/>
          <w:szCs w:val="36"/>
        </w:rPr>
        <w:t>陕西省楠竹教育基金会</w:t>
      </w:r>
      <w:r w:rsidR="00971069" w:rsidRPr="00971069">
        <w:rPr>
          <w:rFonts w:ascii="黑体" w:eastAsia="黑体" w:hAnsi="黑体"/>
          <w:b/>
          <w:sz w:val="36"/>
          <w:szCs w:val="36"/>
        </w:rPr>
        <w:t>优秀</w:t>
      </w:r>
      <w:r w:rsidR="00971069" w:rsidRPr="00971069">
        <w:rPr>
          <w:rFonts w:ascii="黑体" w:eastAsia="黑体" w:hAnsi="黑体" w:hint="eastAsia"/>
          <w:b/>
          <w:sz w:val="36"/>
          <w:szCs w:val="36"/>
        </w:rPr>
        <w:t>学术论文</w:t>
      </w:r>
    </w:p>
    <w:p w:rsidR="00971069" w:rsidRPr="00971069" w:rsidRDefault="00971069" w:rsidP="00971069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黑体" w:eastAsia="黑体" w:hAnsi="黑体"/>
          <w:b/>
          <w:sz w:val="36"/>
          <w:szCs w:val="36"/>
        </w:rPr>
      </w:pPr>
      <w:r w:rsidRPr="00971069">
        <w:rPr>
          <w:rFonts w:ascii="黑体" w:eastAsia="黑体" w:hAnsi="黑体"/>
          <w:b/>
          <w:sz w:val="36"/>
          <w:szCs w:val="36"/>
        </w:rPr>
        <w:t>奖励</w:t>
      </w:r>
      <w:r>
        <w:rPr>
          <w:rFonts w:ascii="黑体" w:eastAsia="黑体" w:hAnsi="黑体" w:hint="eastAsia"/>
          <w:b/>
          <w:sz w:val="36"/>
          <w:szCs w:val="36"/>
        </w:rPr>
        <w:t>实施细则</w:t>
      </w:r>
    </w:p>
    <w:p w:rsidR="00971069" w:rsidRPr="00990D01" w:rsidRDefault="00971069" w:rsidP="00990D01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楷体_GB2312" w:eastAsia="楷体_GB2312" w:hAnsi="黑体"/>
          <w:sz w:val="28"/>
          <w:szCs w:val="28"/>
        </w:rPr>
      </w:pPr>
    </w:p>
    <w:p w:rsidR="00971069" w:rsidRPr="00971069" w:rsidRDefault="00971069" w:rsidP="00971069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本着“弘扬民族精神、发展西部教育事业”的宗旨，</w:t>
      </w:r>
      <w:r w:rsidR="00193E26">
        <w:rPr>
          <w:rFonts w:asciiTheme="minorEastAsia" w:eastAsiaTheme="minorEastAsia" w:hAnsiTheme="minorEastAsia" w:hint="eastAsia"/>
          <w:sz w:val="28"/>
          <w:szCs w:val="28"/>
          <w:lang w:eastAsia="zh-CN"/>
        </w:rPr>
        <w:t>全面提升西北大学数学学科的学术影响力，</w:t>
      </w:r>
      <w:r w:rsidR="002001E4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陕西省楠竹教育基金会</w:t>
      </w:r>
      <w:r w:rsidR="002001E4">
        <w:rPr>
          <w:rFonts w:asciiTheme="minorEastAsia" w:eastAsiaTheme="minorEastAsia" w:hAnsiTheme="minorEastAsia" w:hint="eastAsia"/>
          <w:sz w:val="28"/>
          <w:szCs w:val="28"/>
          <w:lang w:eastAsia="zh-CN"/>
        </w:rPr>
        <w:t>从</w:t>
      </w:r>
      <w:r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2012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年起</w:t>
      </w:r>
      <w:r w:rsidR="002001E4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，开始</w:t>
      </w:r>
      <w:r w:rsidR="00357972">
        <w:rPr>
          <w:rFonts w:asciiTheme="minorEastAsia" w:eastAsiaTheme="minorEastAsia" w:hAnsiTheme="minorEastAsia" w:hint="eastAsia"/>
          <w:sz w:val="28"/>
          <w:szCs w:val="28"/>
          <w:lang w:eastAsia="zh-CN"/>
        </w:rPr>
        <w:t>在西北大学数学学院特设“西北大学数学学院楠竹奖励</w:t>
      </w:r>
      <w:r w:rsidR="00193E26">
        <w:rPr>
          <w:rFonts w:asciiTheme="minorEastAsia" w:eastAsiaTheme="minorEastAsia" w:hAnsiTheme="minorEastAsia" w:hint="eastAsia"/>
          <w:sz w:val="28"/>
          <w:szCs w:val="28"/>
          <w:lang w:eastAsia="zh-CN"/>
        </w:rPr>
        <w:t>计划”项目，</w:t>
      </w:r>
      <w:r w:rsidR="00357972">
        <w:rPr>
          <w:rFonts w:asciiTheme="minorEastAsia" w:eastAsiaTheme="minorEastAsia" w:hAnsiTheme="minorEastAsia" w:hint="eastAsia"/>
          <w:sz w:val="28"/>
          <w:szCs w:val="28"/>
          <w:lang w:eastAsia="zh-CN"/>
        </w:rPr>
        <w:t>对国家级科研项目予以表彰，</w:t>
      </w:r>
      <w:r w:rsidR="00193E26">
        <w:rPr>
          <w:rFonts w:asciiTheme="minorEastAsia" w:eastAsiaTheme="minorEastAsia" w:hAnsiTheme="minorEastAsia" w:hint="eastAsia"/>
          <w:sz w:val="28"/>
          <w:szCs w:val="28"/>
          <w:lang w:eastAsia="zh-CN"/>
        </w:rPr>
        <w:t>意在充分调动数学学院教师积极开展科学研究热情，促进数学学院科研工作的快速发展，发表高水平标志性成果</w:t>
      </w:r>
      <w:r w:rsidR="00357972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，达到了良好的效果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。</w:t>
      </w:r>
    </w:p>
    <w:p w:rsidR="00971069" w:rsidRPr="00971069" w:rsidRDefault="00971069" w:rsidP="00971069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</w:t>
      </w:r>
      <w:r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为了鼓励和促进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西北大学数学学院</w:t>
      </w:r>
      <w:r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教师积极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发表高水平学术论文，提升学院学术论文数量和质量，</w:t>
      </w:r>
      <w:r w:rsidR="002001E4">
        <w:rPr>
          <w:rFonts w:asciiTheme="minorEastAsia" w:eastAsiaTheme="minorEastAsia" w:hAnsiTheme="minorEastAsia" w:hint="eastAsia"/>
          <w:sz w:val="28"/>
          <w:szCs w:val="28"/>
          <w:lang w:eastAsia="zh-CN"/>
        </w:rPr>
        <w:t>在总结前期</w:t>
      </w:r>
      <w:r w:rsidR="00357972">
        <w:rPr>
          <w:rFonts w:ascii="宋体" w:hAnsi="宋体" w:hint="eastAsia"/>
          <w:sz w:val="28"/>
          <w:szCs w:val="28"/>
          <w:lang w:eastAsia="zh-CN"/>
        </w:rPr>
        <w:t>“西北大学数学学院楠竹奖励计划</w:t>
      </w:r>
      <w:r w:rsidR="002001E4" w:rsidRPr="0013248F">
        <w:rPr>
          <w:rFonts w:ascii="宋体" w:hAnsi="宋体" w:hint="eastAsia"/>
          <w:sz w:val="28"/>
          <w:szCs w:val="28"/>
          <w:lang w:eastAsia="zh-CN"/>
        </w:rPr>
        <w:t>”项目</w:t>
      </w:r>
      <w:r w:rsidR="002001E4">
        <w:rPr>
          <w:rFonts w:ascii="宋体" w:hAnsi="宋体" w:hint="eastAsia"/>
          <w:sz w:val="28"/>
          <w:szCs w:val="28"/>
          <w:lang w:eastAsia="zh-CN"/>
        </w:rPr>
        <w:t>（包括</w:t>
      </w:r>
      <w:r w:rsidR="002001E4" w:rsidRPr="0013248F">
        <w:rPr>
          <w:rFonts w:ascii="宋体" w:hAnsi="宋体" w:hint="eastAsia"/>
          <w:sz w:val="28"/>
          <w:szCs w:val="28"/>
          <w:lang w:eastAsia="zh-CN"/>
        </w:rPr>
        <w:t>“国家级科研项目立项奖”</w:t>
      </w:r>
      <w:r w:rsidR="002001E4">
        <w:rPr>
          <w:rFonts w:ascii="宋体" w:hAnsi="宋体" w:hint="eastAsia"/>
          <w:sz w:val="28"/>
          <w:szCs w:val="28"/>
          <w:lang w:eastAsia="zh-CN"/>
        </w:rPr>
        <w:t>和</w:t>
      </w:r>
      <w:r w:rsidR="002001E4" w:rsidRPr="0013248F">
        <w:rPr>
          <w:rFonts w:ascii="宋体" w:hAnsi="宋体" w:hint="eastAsia"/>
          <w:sz w:val="28"/>
          <w:szCs w:val="28"/>
          <w:lang w:eastAsia="zh-CN"/>
        </w:rPr>
        <w:t>“楠竹杰出数学研究奖”</w:t>
      </w:r>
      <w:r w:rsidR="002001E4">
        <w:rPr>
          <w:rFonts w:ascii="宋体" w:hAnsi="宋体" w:hint="eastAsia"/>
          <w:sz w:val="28"/>
          <w:szCs w:val="28"/>
          <w:lang w:eastAsia="zh-CN"/>
        </w:rPr>
        <w:t>等两个子项目）</w:t>
      </w:r>
      <w:r w:rsidR="00357972">
        <w:rPr>
          <w:rFonts w:ascii="宋体" w:hAnsi="宋体" w:hint="eastAsia"/>
          <w:sz w:val="28"/>
          <w:szCs w:val="28"/>
          <w:lang w:eastAsia="zh-CN"/>
        </w:rPr>
        <w:t>的</w:t>
      </w:r>
      <w:r w:rsidR="002001E4">
        <w:rPr>
          <w:rFonts w:ascii="宋体" w:hAnsi="宋体" w:hint="eastAsia"/>
          <w:sz w:val="28"/>
          <w:szCs w:val="28"/>
          <w:lang w:eastAsia="zh-CN"/>
        </w:rPr>
        <w:t>建设成效和经验的基础上，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陕西省楠竹教育基金会决定</w:t>
      </w:r>
      <w:r w:rsidR="002001E4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，</w:t>
      </w:r>
      <w:r w:rsidR="00357972">
        <w:rPr>
          <w:rFonts w:asciiTheme="minorEastAsia" w:eastAsiaTheme="minorEastAsia" w:hAnsiTheme="minorEastAsia" w:hint="eastAsia"/>
          <w:sz w:val="28"/>
          <w:szCs w:val="28"/>
          <w:lang w:eastAsia="zh-CN"/>
        </w:rPr>
        <w:t>从2018年开始，</w:t>
      </w:r>
      <w:r w:rsidR="002001E4">
        <w:rPr>
          <w:rFonts w:asciiTheme="minorEastAsia" w:eastAsiaTheme="minorEastAsia" w:hAnsiTheme="minorEastAsia" w:hint="eastAsia"/>
          <w:sz w:val="28"/>
          <w:szCs w:val="28"/>
          <w:lang w:eastAsia="zh-CN"/>
        </w:rPr>
        <w:t>在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西北大学数学学院设立</w:t>
      </w:r>
      <w:r w:rsidR="002001E4" w:rsidRPr="0013248F">
        <w:rPr>
          <w:rFonts w:ascii="宋体" w:hAnsi="宋体" w:hint="eastAsia"/>
          <w:sz w:val="28"/>
          <w:szCs w:val="28"/>
          <w:lang w:eastAsia="zh-CN"/>
        </w:rPr>
        <w:t>“</w:t>
      </w:r>
      <w:r w:rsidR="002001E4">
        <w:rPr>
          <w:rFonts w:ascii="宋体" w:hAnsi="宋体" w:hint="eastAsia"/>
          <w:sz w:val="28"/>
          <w:szCs w:val="28"/>
          <w:lang w:eastAsia="zh-CN"/>
        </w:rPr>
        <w:t>楠</w:t>
      </w:r>
      <w:r w:rsidR="004067FA" w:rsidRPr="0013248F">
        <w:rPr>
          <w:rFonts w:ascii="宋体" w:hAnsi="宋体" w:hint="eastAsia"/>
          <w:sz w:val="28"/>
          <w:szCs w:val="28"/>
          <w:lang w:eastAsia="zh-CN"/>
        </w:rPr>
        <w:t>竹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优秀学术论文奖”</w:t>
      </w:r>
      <w:r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。</w:t>
      </w:r>
    </w:p>
    <w:p w:rsidR="00971069" w:rsidRPr="00971069" w:rsidRDefault="00971069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sz w:val="28"/>
          <w:szCs w:val="28"/>
          <w:lang w:eastAsia="zh-CN"/>
        </w:rPr>
        <w:t xml:space="preserve">　　</w:t>
      </w:r>
      <w:r w:rsidRPr="00971069">
        <w:rPr>
          <w:rFonts w:ascii="黑体" w:eastAsia="黑体" w:hAnsi="黑体"/>
          <w:b/>
          <w:sz w:val="28"/>
          <w:szCs w:val="28"/>
          <w:lang w:eastAsia="zh-CN"/>
        </w:rPr>
        <w:t>一、</w:t>
      </w:r>
      <w:r w:rsidR="004067FA" w:rsidRPr="004067FA">
        <w:rPr>
          <w:rFonts w:ascii="黑体" w:eastAsia="黑体" w:hAnsi="黑体" w:hint="eastAsia"/>
          <w:b/>
          <w:sz w:val="28"/>
          <w:szCs w:val="28"/>
          <w:lang w:eastAsia="zh-CN"/>
        </w:rPr>
        <w:t>“楠竹优秀学术论文奖”</w:t>
      </w:r>
      <w:r w:rsidR="00C621F5">
        <w:rPr>
          <w:rFonts w:ascii="黑体" w:eastAsia="黑体" w:hAnsi="黑体" w:hint="eastAsia"/>
          <w:b/>
          <w:sz w:val="28"/>
          <w:szCs w:val="28"/>
          <w:lang w:eastAsia="zh-CN"/>
        </w:rPr>
        <w:t>奖励</w:t>
      </w:r>
      <w:r w:rsidR="004067FA">
        <w:rPr>
          <w:rFonts w:ascii="黑体" w:eastAsia="黑体" w:hAnsi="黑体" w:hint="eastAsia"/>
          <w:b/>
          <w:sz w:val="28"/>
          <w:szCs w:val="28"/>
          <w:lang w:eastAsia="zh-CN"/>
        </w:rPr>
        <w:t>类别</w:t>
      </w:r>
    </w:p>
    <w:p w:rsidR="000B34CC" w:rsidRDefault="004067FA" w:rsidP="000B34CC">
      <w:pPr>
        <w:ind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从2018年开始，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陕西省楠竹教育基金会</w:t>
      </w:r>
      <w:r w:rsidR="000F17E0">
        <w:rPr>
          <w:rFonts w:asciiTheme="minorEastAsia" w:eastAsiaTheme="minorEastAsia" w:hAnsiTheme="minorEastAsia" w:hint="eastAsia"/>
          <w:sz w:val="28"/>
          <w:szCs w:val="28"/>
          <w:lang w:eastAsia="zh-CN"/>
        </w:rPr>
        <w:t>在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数学学院教师</w:t>
      </w:r>
      <w:r w:rsidR="006E7FAF">
        <w:rPr>
          <w:rFonts w:asciiTheme="minorEastAsia" w:eastAsiaTheme="minorEastAsia" w:hAnsiTheme="minorEastAsia" w:hint="eastAsia"/>
          <w:sz w:val="28"/>
          <w:szCs w:val="28"/>
          <w:lang w:eastAsia="zh-CN"/>
        </w:rPr>
        <w:t>和学生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发表的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高水平SCI</w:t>
      </w:r>
      <w:r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论文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和高被引学术论文</w:t>
      </w:r>
      <w:r w:rsidR="000F17E0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中</w:t>
      </w:r>
      <w:r w:rsidR="000B34CC">
        <w:rPr>
          <w:rFonts w:asciiTheme="minorEastAsia" w:eastAsiaTheme="minorEastAsia" w:hAnsiTheme="minorEastAsia" w:hint="eastAsia"/>
          <w:sz w:val="28"/>
          <w:szCs w:val="28"/>
          <w:lang w:eastAsia="zh-CN"/>
        </w:rPr>
        <w:t>遴选一部分特别优秀的论文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予以奖励。</w:t>
      </w:r>
    </w:p>
    <w:p w:rsidR="004067FA" w:rsidRDefault="000B34CC" w:rsidP="000B34CC">
      <w:pPr>
        <w:ind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B34CC">
        <w:rPr>
          <w:rFonts w:asciiTheme="minorEastAsia" w:eastAsiaTheme="minorEastAsia" w:hAnsiTheme="minorEastAsia" w:hint="eastAsia"/>
          <w:sz w:val="28"/>
          <w:szCs w:val="28"/>
          <w:lang w:eastAsia="zh-CN"/>
        </w:rPr>
        <w:t>“楠竹优秀学术论文奖”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分为优秀学术论文奖</w:t>
      </w:r>
      <w:r w:rsidR="004067FA">
        <w:rPr>
          <w:rFonts w:asciiTheme="minorEastAsia" w:eastAsiaTheme="minorEastAsia" w:hAnsiTheme="minorEastAsia" w:hint="eastAsia"/>
          <w:sz w:val="28"/>
          <w:szCs w:val="28"/>
          <w:lang w:eastAsia="zh-CN"/>
        </w:rPr>
        <w:t>和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ESI</w:t>
      </w:r>
      <w:r w:rsidR="0044083C">
        <w:rPr>
          <w:rFonts w:asciiTheme="minorEastAsia" w:eastAsiaTheme="minorEastAsia" w:hAnsiTheme="minorEastAsia" w:hint="eastAsia"/>
          <w:sz w:val="28"/>
          <w:szCs w:val="28"/>
          <w:lang w:eastAsia="zh-CN"/>
        </w:rPr>
        <w:t>高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被引</w:t>
      </w:r>
      <w:r w:rsidR="0044083C">
        <w:rPr>
          <w:rFonts w:asciiTheme="minorEastAsia" w:eastAsiaTheme="minorEastAsia" w:hAnsiTheme="minorEastAsia" w:hint="eastAsia"/>
          <w:sz w:val="28"/>
          <w:szCs w:val="28"/>
          <w:lang w:eastAsia="zh-CN"/>
        </w:rPr>
        <w:t>论文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奖</w:t>
      </w:r>
      <w:r w:rsidR="004067FA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两大类：</w:t>
      </w:r>
    </w:p>
    <w:p w:rsidR="004067FA" w:rsidRPr="00971069" w:rsidRDefault="004067FA" w:rsidP="004067FA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（一）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优秀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学术论文奖：</w:t>
      </w:r>
    </w:p>
    <w:p w:rsidR="004067FA" w:rsidRPr="00971069" w:rsidRDefault="004067FA" w:rsidP="004067FA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lastRenderedPageBreak/>
        <w:t xml:space="preserve">　　1．</w:t>
      </w:r>
      <w:r w:rsidR="00956D7A">
        <w:rPr>
          <w:rFonts w:asciiTheme="minorEastAsia" w:eastAsiaTheme="minorEastAsia" w:hAnsiTheme="minorEastAsia" w:hint="eastAsia"/>
          <w:sz w:val="28"/>
          <w:szCs w:val="28"/>
          <w:lang w:eastAsia="zh-CN"/>
        </w:rPr>
        <w:t>论文发表的期刊限制在《西北大学数学学院优秀期刊目录》范围内。</w:t>
      </w:r>
    </w:p>
    <w:p w:rsidR="004067FA" w:rsidRPr="00971069" w:rsidRDefault="004067FA" w:rsidP="004067FA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2．</w:t>
      </w:r>
      <w:r w:rsidR="00956D7A">
        <w:rPr>
          <w:rFonts w:asciiTheme="minorEastAsia" w:eastAsiaTheme="minorEastAsia" w:hAnsiTheme="minorEastAsia" w:hint="eastAsia"/>
          <w:sz w:val="28"/>
          <w:szCs w:val="28"/>
          <w:lang w:eastAsia="zh-CN"/>
        </w:rPr>
        <w:t>论文</w:t>
      </w:r>
      <w:r w:rsidR="000B34CC">
        <w:rPr>
          <w:rFonts w:asciiTheme="minorEastAsia" w:eastAsiaTheme="minorEastAsia" w:hAnsiTheme="minorEastAsia" w:hint="eastAsia"/>
          <w:sz w:val="28"/>
          <w:szCs w:val="28"/>
          <w:lang w:eastAsia="zh-CN"/>
        </w:rPr>
        <w:t>原则上是指评审年份正式发表的学术论文，</w:t>
      </w:r>
      <w:r w:rsidR="00A13CFA">
        <w:rPr>
          <w:rFonts w:asciiTheme="minorEastAsia" w:eastAsiaTheme="minorEastAsia" w:hAnsiTheme="minorEastAsia" w:hint="eastAsia"/>
          <w:sz w:val="28"/>
          <w:szCs w:val="28"/>
          <w:lang w:eastAsia="zh-CN"/>
        </w:rPr>
        <w:t>署名单位必须包含</w:t>
      </w:r>
      <w:r w:rsidR="00956D7A">
        <w:rPr>
          <w:rFonts w:asciiTheme="minorEastAsia" w:eastAsiaTheme="minorEastAsia" w:hAnsiTheme="minorEastAsia" w:hint="eastAsia"/>
          <w:sz w:val="28"/>
          <w:szCs w:val="28"/>
          <w:lang w:eastAsia="zh-CN"/>
        </w:rPr>
        <w:t>西北大学数学学院，</w:t>
      </w:r>
      <w:r w:rsidR="00956D7A" w:rsidRPr="00840560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一篇论文只能申报一次，不论是否获奖。</w:t>
      </w:r>
    </w:p>
    <w:p w:rsidR="004067FA" w:rsidRPr="00840560" w:rsidRDefault="00840560" w:rsidP="00840560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  </w:t>
      </w:r>
      <w:r w:rsidR="004067FA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（二）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ESI</w:t>
      </w:r>
      <w:r w:rsidR="0044083C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高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被引</w:t>
      </w:r>
      <w:r w:rsidR="004067FA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论文</w:t>
      </w:r>
      <w:r w:rsidR="004067FA">
        <w:rPr>
          <w:rFonts w:asciiTheme="minorEastAsia" w:eastAsiaTheme="minorEastAsia" w:hAnsiTheme="minorEastAsia" w:hint="eastAsia"/>
          <w:sz w:val="28"/>
          <w:szCs w:val="28"/>
          <w:lang w:eastAsia="zh-CN"/>
        </w:rPr>
        <w:t>奖</w:t>
      </w:r>
      <w:r w:rsidR="004067FA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：</w:t>
      </w:r>
      <w:r w:rsidR="00A13CFA">
        <w:rPr>
          <w:rFonts w:asciiTheme="minorEastAsia" w:eastAsiaTheme="minorEastAsia" w:hAnsiTheme="minorEastAsia" w:hint="eastAsia"/>
          <w:sz w:val="28"/>
          <w:szCs w:val="28"/>
          <w:lang w:eastAsia="zh-CN"/>
        </w:rPr>
        <w:t>论文署名单位必须包含</w:t>
      </w:r>
      <w:r w:rsidR="00956D7A">
        <w:rPr>
          <w:rFonts w:asciiTheme="minorEastAsia" w:eastAsiaTheme="minorEastAsia" w:hAnsiTheme="minorEastAsia" w:hint="eastAsia"/>
          <w:sz w:val="28"/>
          <w:szCs w:val="28"/>
          <w:lang w:eastAsia="zh-CN"/>
        </w:rPr>
        <w:t>西北大学数学学院，</w:t>
      </w:r>
      <w:r w:rsidR="00956D7A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高引用率论文</w:t>
      </w:r>
      <w:r w:rsidR="00956D7A">
        <w:rPr>
          <w:rFonts w:asciiTheme="minorEastAsia" w:eastAsiaTheme="minorEastAsia" w:hAnsiTheme="minorEastAsia" w:hint="eastAsia"/>
          <w:sz w:val="28"/>
          <w:szCs w:val="28"/>
          <w:lang w:eastAsia="zh-CN"/>
        </w:rPr>
        <w:t>的评选范围包括</w:t>
      </w:r>
      <w:r w:rsidR="004067FA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ESI高被引论文和SCI他引频数超过20次的论文</w:t>
      </w:r>
      <w:r w:rsidR="00A13CFA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（申报当年十年内统计数据）</w:t>
      </w:r>
      <w:r w:rsidR="0044083C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，</w:t>
      </w:r>
      <w:r w:rsidR="00956D7A" w:rsidRPr="00840560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一篇论文只能申报一次。</w:t>
      </w:r>
    </w:p>
    <w:p w:rsidR="000B34CC" w:rsidRDefault="000B34CC" w:rsidP="000B34CC">
      <w:pPr>
        <w:ind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优秀学术论文奖和ESI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高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被引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论文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奖的论文可以为同一篇论文。</w:t>
      </w:r>
    </w:p>
    <w:p w:rsidR="00280C9F" w:rsidRPr="00280C9F" w:rsidRDefault="00280C9F" w:rsidP="00280C9F">
      <w:pPr>
        <w:pStyle w:val="a7"/>
        <w:numPr>
          <w:ilvl w:val="0"/>
          <w:numId w:val="3"/>
        </w:numPr>
        <w:ind w:firstLineChars="0"/>
        <w:rPr>
          <w:rFonts w:ascii="黑体" w:eastAsia="黑体" w:hAnsi="黑体"/>
          <w:b/>
          <w:sz w:val="28"/>
          <w:szCs w:val="28"/>
          <w:lang w:eastAsia="zh-CN"/>
        </w:rPr>
      </w:pPr>
      <w:r w:rsidRPr="00280C9F">
        <w:rPr>
          <w:rFonts w:ascii="黑体" w:eastAsia="黑体" w:hAnsi="黑体" w:hint="eastAsia"/>
          <w:b/>
          <w:sz w:val="28"/>
          <w:szCs w:val="28"/>
          <w:lang w:eastAsia="zh-CN"/>
        </w:rPr>
        <w:t>奖励金额</w:t>
      </w:r>
    </w:p>
    <w:p w:rsidR="00280C9F" w:rsidRPr="00280C9F" w:rsidRDefault="00280C9F" w:rsidP="00280C9F">
      <w:pPr>
        <w:pStyle w:val="a7"/>
        <w:numPr>
          <w:ilvl w:val="0"/>
          <w:numId w:val="4"/>
        </w:numPr>
        <w:ind w:firstLineChars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优秀学术论文奖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：</w:t>
      </w:r>
    </w:p>
    <w:p w:rsidR="00280C9F" w:rsidRPr="00280C9F" w:rsidRDefault="00280C9F" w:rsidP="00280C9F">
      <w:pPr>
        <w:ind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奖励分为一等奖、二等奖、三等奖三个等级。其中一等奖对应《数学学科优秀期刊目录》（见附件，简称</w:t>
      </w:r>
      <w:bookmarkStart w:id="0" w:name="_Hlk20207024"/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《目录1》</w:t>
      </w:r>
      <w:bookmarkEnd w:id="0"/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）及《统计学科优秀期刊目录》（简称</w:t>
      </w:r>
      <w:bookmarkStart w:id="1" w:name="_Hlk20207032"/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《目录2》</w:t>
      </w:r>
      <w:bookmarkEnd w:id="1"/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）A类论文发表区域，每篇奖励人民币壹万伍仟元；二等奖</w:t>
      </w:r>
      <w:bookmarkStart w:id="2" w:name="_Hlk20207115"/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对应《目录1》和《目录2》中B类论文发表区域，每篇奖励人民币壹万元</w:t>
      </w:r>
      <w:bookmarkEnd w:id="2"/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；三等奖</w:t>
      </w:r>
      <w:r w:rsidRPr="00280C9F">
        <w:rPr>
          <w:rFonts w:asciiTheme="minorEastAsia" w:eastAsiaTheme="minorEastAsia" w:hAnsiTheme="minorEastAsia"/>
          <w:sz w:val="28"/>
          <w:szCs w:val="28"/>
          <w:lang w:eastAsia="zh-CN"/>
        </w:rPr>
        <w:t>对应</w:t>
      </w:r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《目录1》和《目录2》中</w:t>
      </w:r>
      <w:r w:rsidRPr="00280C9F">
        <w:rPr>
          <w:rFonts w:asciiTheme="minorEastAsia" w:eastAsiaTheme="minorEastAsia" w:hAnsiTheme="minorEastAsia"/>
          <w:sz w:val="28"/>
          <w:szCs w:val="28"/>
          <w:lang w:eastAsia="zh-CN"/>
        </w:rPr>
        <w:t>C类论文</w:t>
      </w:r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发表区域，每篇奖励人民币伍仟元。</w:t>
      </w:r>
    </w:p>
    <w:p w:rsidR="00280C9F" w:rsidRPr="00280C9F" w:rsidRDefault="00280C9F" w:rsidP="00280C9F">
      <w:pPr>
        <w:pStyle w:val="a7"/>
        <w:numPr>
          <w:ilvl w:val="0"/>
          <w:numId w:val="4"/>
        </w:numPr>
        <w:ind w:firstLineChars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ESI高引论文奖</w:t>
      </w:r>
    </w:p>
    <w:p w:rsidR="00280C9F" w:rsidRPr="00280C9F" w:rsidRDefault="00280C9F" w:rsidP="00280C9F">
      <w:pPr>
        <w:pStyle w:val="a7"/>
        <w:ind w:left="555" w:firstLineChars="0" w:firstLine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280C9F">
        <w:rPr>
          <w:rFonts w:asciiTheme="minorEastAsia" w:eastAsiaTheme="minorEastAsia" w:hAnsiTheme="minorEastAsia" w:hint="eastAsia"/>
          <w:sz w:val="28"/>
          <w:szCs w:val="28"/>
          <w:lang w:eastAsia="zh-CN"/>
        </w:rPr>
        <w:t>每篇奖励人民币伍仟元。</w:t>
      </w:r>
    </w:p>
    <w:p w:rsidR="00280C9F" w:rsidRPr="003E1BB5" w:rsidRDefault="00280C9F" w:rsidP="003E1BB5">
      <w:pPr>
        <w:pStyle w:val="a7"/>
        <w:numPr>
          <w:ilvl w:val="0"/>
          <w:numId w:val="4"/>
        </w:numPr>
        <w:ind w:firstLineChars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3E1BB5">
        <w:rPr>
          <w:rFonts w:asciiTheme="minorEastAsia" w:eastAsiaTheme="minorEastAsia" w:hAnsiTheme="minorEastAsia" w:hint="eastAsia"/>
          <w:sz w:val="28"/>
          <w:szCs w:val="28"/>
          <w:lang w:eastAsia="zh-CN"/>
        </w:rPr>
        <w:t>如若既符合“优秀论文奖”奖励标准又符合“ESI高引论文奖”奖励标准，则以较高奖励标准奖励。</w:t>
      </w:r>
    </w:p>
    <w:p w:rsidR="004067FA" w:rsidRPr="00971069" w:rsidRDefault="00280C9F" w:rsidP="00280C9F">
      <w:pPr>
        <w:ind w:left="555"/>
        <w:rPr>
          <w:rFonts w:ascii="黑体" w:eastAsia="黑体" w:hAnsi="黑体"/>
          <w:b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sz w:val="28"/>
          <w:szCs w:val="28"/>
          <w:lang w:eastAsia="zh-CN"/>
        </w:rPr>
        <w:t>三、</w:t>
      </w:r>
      <w:r w:rsidR="004067FA" w:rsidRPr="00971069">
        <w:rPr>
          <w:rFonts w:ascii="黑体" w:eastAsia="黑体" w:hAnsi="黑体"/>
          <w:b/>
          <w:sz w:val="28"/>
          <w:szCs w:val="28"/>
          <w:lang w:eastAsia="zh-CN"/>
        </w:rPr>
        <w:t>奖</w:t>
      </w:r>
      <w:r w:rsidR="00C621F5">
        <w:rPr>
          <w:rFonts w:ascii="黑体" w:eastAsia="黑体" w:hAnsi="黑体" w:hint="eastAsia"/>
          <w:b/>
          <w:sz w:val="28"/>
          <w:szCs w:val="28"/>
          <w:lang w:eastAsia="zh-CN"/>
        </w:rPr>
        <w:t>励基本条件</w:t>
      </w:r>
    </w:p>
    <w:p w:rsidR="004067FA" w:rsidRPr="004067FA" w:rsidRDefault="006E7FAF" w:rsidP="00971069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lastRenderedPageBreak/>
        <w:t xml:space="preserve">　　（一）申请人基本条件</w:t>
      </w:r>
    </w:p>
    <w:p w:rsidR="004067FA" w:rsidRDefault="006E7FAF" w:rsidP="00971069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</w:t>
      </w:r>
      <w:r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西北大学数学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学院</w:t>
      </w:r>
      <w:r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在职教师或</w:t>
      </w:r>
      <w:r w:rsidR="008C4DC5">
        <w:rPr>
          <w:rFonts w:asciiTheme="minorEastAsia" w:eastAsiaTheme="minorEastAsia" w:hAnsiTheme="minorEastAsia" w:hint="eastAsia"/>
          <w:sz w:val="28"/>
          <w:szCs w:val="28"/>
          <w:lang w:eastAsia="zh-CN"/>
        </w:rPr>
        <w:t>在读本科生、</w:t>
      </w:r>
      <w:r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在读研究生。</w:t>
      </w:r>
    </w:p>
    <w:p w:rsidR="004067FA" w:rsidRDefault="004067FA" w:rsidP="00971069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（</w:t>
      </w:r>
      <w:r w:rsidR="006E7FAF">
        <w:rPr>
          <w:rFonts w:asciiTheme="minorEastAsia" w:eastAsiaTheme="minorEastAsia" w:hAnsiTheme="minorEastAsia" w:hint="eastAsia"/>
          <w:sz w:val="28"/>
          <w:szCs w:val="28"/>
          <w:lang w:eastAsia="zh-CN"/>
        </w:rPr>
        <w:t>二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）</w:t>
      </w:r>
      <w:r w:rsidR="00C621F5">
        <w:rPr>
          <w:rFonts w:asciiTheme="minorEastAsia" w:eastAsiaTheme="minorEastAsia" w:hAnsiTheme="minorEastAsia" w:hint="eastAsia"/>
          <w:sz w:val="28"/>
          <w:szCs w:val="28"/>
          <w:lang w:eastAsia="zh-CN"/>
        </w:rPr>
        <w:t>奖励</w:t>
      </w:r>
      <w:r w:rsidR="006E7FAF">
        <w:rPr>
          <w:rFonts w:asciiTheme="minorEastAsia" w:eastAsiaTheme="minorEastAsia" w:hAnsiTheme="minorEastAsia" w:hint="eastAsia"/>
          <w:sz w:val="28"/>
          <w:szCs w:val="28"/>
          <w:lang w:eastAsia="zh-CN"/>
        </w:rPr>
        <w:t>要求</w:t>
      </w:r>
    </w:p>
    <w:p w:rsidR="00971069" w:rsidRPr="00971069" w:rsidRDefault="00971069" w:rsidP="00971069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</w:t>
      </w:r>
      <w:r w:rsidR="00C621F5">
        <w:rPr>
          <w:rFonts w:asciiTheme="minorEastAsia" w:eastAsiaTheme="minorEastAsia" w:hAnsiTheme="minorEastAsia" w:hint="eastAsia"/>
          <w:sz w:val="28"/>
          <w:szCs w:val="28"/>
          <w:lang w:eastAsia="zh-CN"/>
        </w:rPr>
        <w:t>1</w:t>
      </w:r>
      <w:r w:rsidR="000B34CC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．</w:t>
      </w:r>
      <w:r w:rsidR="00A13CFA">
        <w:rPr>
          <w:rFonts w:asciiTheme="minorEastAsia" w:eastAsiaTheme="minorEastAsia" w:hAnsiTheme="minorEastAsia" w:hint="eastAsia"/>
          <w:sz w:val="28"/>
          <w:szCs w:val="28"/>
          <w:lang w:eastAsia="zh-CN"/>
        </w:rPr>
        <w:t>获奖论文应该为我院</w:t>
      </w:r>
      <w:r w:rsidR="000B34CC">
        <w:rPr>
          <w:rFonts w:asciiTheme="minorEastAsia" w:eastAsiaTheme="minorEastAsia" w:hAnsiTheme="minorEastAsia" w:hint="eastAsia"/>
          <w:sz w:val="28"/>
          <w:szCs w:val="28"/>
          <w:lang w:eastAsia="zh-CN"/>
        </w:rPr>
        <w:t>教师和学生发表的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高水平SCI</w:t>
      </w:r>
      <w:r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论文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和高被引的学术论文</w:t>
      </w:r>
      <w:r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。</w:t>
      </w:r>
    </w:p>
    <w:p w:rsidR="00A13CFA" w:rsidRDefault="00C621F5" w:rsidP="00A13CFA">
      <w:pPr>
        <w:ind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2．</w:t>
      </w:r>
      <w:r w:rsidR="00971069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“优秀学术论文奖”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和“ESI高被引论文奖”</w:t>
      </w:r>
      <w:r w:rsidR="00A13CFA">
        <w:rPr>
          <w:rFonts w:asciiTheme="minorEastAsia" w:eastAsiaTheme="minorEastAsia" w:hAnsiTheme="minorEastAsia" w:hint="eastAsia"/>
          <w:sz w:val="28"/>
          <w:szCs w:val="28"/>
          <w:lang w:eastAsia="zh-CN"/>
        </w:rPr>
        <w:t>对我</w:t>
      </w:r>
      <w:r w:rsidR="0044083C">
        <w:rPr>
          <w:rFonts w:asciiTheme="minorEastAsia" w:eastAsiaTheme="minorEastAsia" w:hAnsiTheme="minorEastAsia" w:hint="eastAsia"/>
          <w:sz w:val="28"/>
          <w:szCs w:val="28"/>
          <w:lang w:eastAsia="zh-CN"/>
        </w:rPr>
        <w:t>院在职教师</w:t>
      </w:r>
      <w:r w:rsidR="00EF4AF7">
        <w:rPr>
          <w:rFonts w:asciiTheme="minorEastAsia" w:eastAsiaTheme="minorEastAsia" w:hAnsiTheme="minorEastAsia" w:hint="eastAsia"/>
          <w:sz w:val="28"/>
          <w:szCs w:val="28"/>
          <w:lang w:eastAsia="zh-CN"/>
        </w:rPr>
        <w:t>或本科生以及研究生</w:t>
      </w:r>
      <w:r w:rsidR="0044083C">
        <w:rPr>
          <w:rFonts w:asciiTheme="minorEastAsia" w:eastAsiaTheme="minorEastAsia" w:hAnsiTheme="minorEastAsia" w:hint="eastAsia"/>
          <w:sz w:val="28"/>
          <w:szCs w:val="28"/>
          <w:lang w:eastAsia="zh-CN"/>
        </w:rPr>
        <w:t>以</w:t>
      </w:r>
      <w:r w:rsidR="00971069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第一作者</w:t>
      </w:r>
      <w:r w:rsidR="0044083C">
        <w:rPr>
          <w:rFonts w:asciiTheme="minorEastAsia" w:eastAsiaTheme="minorEastAsia" w:hAnsiTheme="minorEastAsia" w:hint="eastAsia"/>
          <w:sz w:val="28"/>
          <w:szCs w:val="28"/>
          <w:lang w:eastAsia="zh-CN"/>
        </w:rPr>
        <w:t>或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通讯作者</w:t>
      </w:r>
      <w:r w:rsidR="00971069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、西北大学为第一署名单位</w:t>
      </w:r>
      <w:r w:rsidR="00A13CFA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发表的论文</w:t>
      </w:r>
      <w:r w:rsidR="00A13CFA">
        <w:rPr>
          <w:rFonts w:asciiTheme="minorEastAsia" w:eastAsiaTheme="minorEastAsia" w:hAnsiTheme="minorEastAsia" w:hint="eastAsia"/>
          <w:sz w:val="28"/>
          <w:szCs w:val="28"/>
          <w:lang w:eastAsia="zh-CN"/>
        </w:rPr>
        <w:t>优先考虑。</w:t>
      </w:r>
    </w:p>
    <w:p w:rsidR="000B34CC" w:rsidRDefault="00A13CFA" w:rsidP="000B34CC">
      <w:pPr>
        <w:ind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3. 论文须为</w:t>
      </w:r>
      <w:r w:rsidR="00971069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在SCI刊物上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正式</w:t>
      </w:r>
      <w:r w:rsidR="00971069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发表或被检索的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、所在期刊入选《西北大学数学学院优秀期刊目录》的</w:t>
      </w:r>
      <w:r w:rsidR="00971069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论文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。</w:t>
      </w:r>
    </w:p>
    <w:p w:rsidR="00971069" w:rsidRPr="00971069" w:rsidRDefault="00971069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sz w:val="28"/>
          <w:szCs w:val="28"/>
          <w:lang w:eastAsia="zh-CN"/>
        </w:rPr>
        <w:t xml:space="preserve">　　</w:t>
      </w:r>
      <w:r w:rsidR="002A11D3">
        <w:rPr>
          <w:rFonts w:ascii="黑体" w:eastAsia="黑体" w:hAnsi="黑体" w:hint="eastAsia"/>
          <w:b/>
          <w:sz w:val="28"/>
          <w:szCs w:val="28"/>
          <w:lang w:eastAsia="zh-CN"/>
        </w:rPr>
        <w:t>四</w:t>
      </w:r>
      <w:r w:rsidRPr="00971069">
        <w:rPr>
          <w:rFonts w:ascii="黑体" w:eastAsia="黑体" w:hAnsi="黑体"/>
          <w:b/>
          <w:sz w:val="28"/>
          <w:szCs w:val="28"/>
          <w:lang w:eastAsia="zh-CN"/>
        </w:rPr>
        <w:t>、</w:t>
      </w:r>
      <w:r w:rsidR="0044083C">
        <w:rPr>
          <w:rFonts w:ascii="黑体" w:eastAsia="黑体" w:hAnsi="黑体" w:hint="eastAsia"/>
          <w:b/>
          <w:sz w:val="28"/>
          <w:szCs w:val="28"/>
          <w:lang w:eastAsia="zh-CN"/>
        </w:rPr>
        <w:t>优秀论文</w:t>
      </w:r>
      <w:r w:rsidR="003E1F8F">
        <w:rPr>
          <w:rFonts w:ascii="黑体" w:eastAsia="黑体" w:hAnsi="黑体" w:hint="eastAsia"/>
          <w:b/>
          <w:sz w:val="28"/>
          <w:szCs w:val="28"/>
          <w:lang w:eastAsia="zh-CN"/>
        </w:rPr>
        <w:t>奖</w:t>
      </w:r>
      <w:r w:rsidR="0044083C">
        <w:rPr>
          <w:rFonts w:ascii="黑体" w:eastAsia="黑体" w:hAnsi="黑体" w:hint="eastAsia"/>
          <w:b/>
          <w:sz w:val="28"/>
          <w:szCs w:val="28"/>
          <w:lang w:eastAsia="zh-CN"/>
        </w:rPr>
        <w:t>评选</w:t>
      </w:r>
      <w:r w:rsidR="00C621F5">
        <w:rPr>
          <w:rFonts w:ascii="黑体" w:eastAsia="黑体" w:hAnsi="黑体" w:hint="eastAsia"/>
          <w:b/>
          <w:sz w:val="28"/>
          <w:szCs w:val="28"/>
          <w:lang w:eastAsia="zh-CN"/>
        </w:rPr>
        <w:t>程序</w:t>
      </w:r>
    </w:p>
    <w:p w:rsidR="003E1F8F" w:rsidRDefault="00C621F5" w:rsidP="003E1F8F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（一）</w:t>
      </w:r>
      <w:r w:rsidR="003E1F8F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个人申报</w:t>
      </w:r>
    </w:p>
    <w:p w:rsidR="007118E1" w:rsidRDefault="007118E1" w:rsidP="007118E1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</w:t>
      </w:r>
      <w:r w:rsidR="00971069"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符合奖励条件的</w:t>
      </w:r>
      <w:r w:rsidR="00971069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我院</w:t>
      </w:r>
      <w:r w:rsidR="00971069"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教师和研究生均可向</w:t>
      </w:r>
      <w:r w:rsidR="00971069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西北大学数学学院</w:t>
      </w:r>
      <w:r w:rsidR="00971069"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提出申请，</w:t>
      </w:r>
      <w:r w:rsidR="00C17A3B">
        <w:rPr>
          <w:rFonts w:asciiTheme="minorEastAsia" w:eastAsiaTheme="minorEastAsia" w:hAnsiTheme="minorEastAsia" w:hint="eastAsia"/>
          <w:sz w:val="28"/>
          <w:szCs w:val="28"/>
          <w:lang w:eastAsia="zh-CN"/>
        </w:rPr>
        <w:t>并</w:t>
      </w:r>
      <w:r w:rsidR="00971069"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提供相关证明材料。</w:t>
      </w:r>
    </w:p>
    <w:p w:rsidR="00C17A3B" w:rsidRDefault="007118E1" w:rsidP="007118E1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</w:t>
      </w:r>
      <w:r w:rsidR="008A2A56">
        <w:rPr>
          <w:rFonts w:asciiTheme="minorEastAsia" w:eastAsiaTheme="minorEastAsia" w:hAnsiTheme="minorEastAsia" w:hint="eastAsia"/>
          <w:sz w:val="28"/>
          <w:szCs w:val="28"/>
          <w:lang w:eastAsia="zh-CN"/>
        </w:rPr>
        <w:t>从</w:t>
      </w:r>
      <w:r w:rsidR="008A2A56"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201</w:t>
      </w:r>
      <w:r w:rsidR="008A2A56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8</w:t>
      </w:r>
      <w:r w:rsidR="008A2A56"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年</w:t>
      </w:r>
      <w:r w:rsidR="008A2A56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12</w:t>
      </w:r>
      <w:r w:rsidR="008A2A56"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月</w:t>
      </w:r>
      <w:r w:rsidR="008A2A56">
        <w:rPr>
          <w:rFonts w:asciiTheme="minorEastAsia" w:eastAsiaTheme="minorEastAsia" w:hAnsiTheme="minorEastAsia" w:hint="eastAsia"/>
          <w:sz w:val="28"/>
          <w:szCs w:val="28"/>
          <w:lang w:eastAsia="zh-CN"/>
        </w:rPr>
        <w:t>开始</w:t>
      </w:r>
      <w:r w:rsidR="008A2A56"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，每年评选一次。</w:t>
      </w:r>
    </w:p>
    <w:p w:rsidR="003E1F8F" w:rsidRDefault="003E1F8F" w:rsidP="00C17A3B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</w:t>
      </w:r>
      <w:r w:rsidR="008A2A56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（二）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学术委员会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评审</w:t>
      </w:r>
    </w:p>
    <w:p w:rsidR="00971069" w:rsidRPr="00971069" w:rsidRDefault="00C17A3B" w:rsidP="00C17A3B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</w:t>
      </w:r>
      <w:r w:rsidR="000F17E0">
        <w:rPr>
          <w:rFonts w:asciiTheme="minorEastAsia" w:eastAsiaTheme="minorEastAsia" w:hAnsiTheme="minorEastAsia" w:hint="eastAsia"/>
          <w:sz w:val="28"/>
          <w:szCs w:val="28"/>
          <w:lang w:eastAsia="zh-CN"/>
        </w:rPr>
        <w:t>数学学院党政联席会议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负责奖励计划的</w:t>
      </w:r>
      <w:r w:rsidR="002B7BED">
        <w:rPr>
          <w:rFonts w:asciiTheme="minorEastAsia" w:eastAsiaTheme="minorEastAsia" w:hAnsiTheme="minorEastAsia" w:hint="eastAsia"/>
          <w:sz w:val="28"/>
          <w:szCs w:val="28"/>
          <w:lang w:eastAsia="zh-CN"/>
        </w:rPr>
        <w:t>组织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实施工作，</w:t>
      </w:r>
      <w:r w:rsidR="002B7BED">
        <w:rPr>
          <w:rFonts w:asciiTheme="minorEastAsia" w:eastAsiaTheme="minorEastAsia" w:hAnsiTheme="minorEastAsia" w:hint="eastAsia"/>
          <w:sz w:val="28"/>
          <w:szCs w:val="28"/>
          <w:lang w:eastAsia="zh-CN"/>
        </w:rPr>
        <w:t>具体工作有：负责</w:t>
      </w:r>
      <w:r w:rsidR="00971069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学术论文</w:t>
      </w:r>
      <w:r w:rsidR="002B7BED">
        <w:rPr>
          <w:rFonts w:asciiTheme="minorEastAsia" w:eastAsiaTheme="minorEastAsia" w:hAnsiTheme="minorEastAsia" w:hint="eastAsia"/>
          <w:sz w:val="28"/>
          <w:szCs w:val="28"/>
          <w:lang w:eastAsia="zh-CN"/>
        </w:rPr>
        <w:t>的资格审查、</w:t>
      </w:r>
      <w:r w:rsidR="00971069"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委托相关学术机构审核</w:t>
      </w:r>
      <w:r w:rsidR="002B7BED">
        <w:rPr>
          <w:rFonts w:asciiTheme="minorEastAsia" w:eastAsiaTheme="minorEastAsia" w:hAnsiTheme="minorEastAsia" w:hint="eastAsia"/>
          <w:sz w:val="28"/>
          <w:szCs w:val="28"/>
          <w:lang w:eastAsia="zh-CN"/>
        </w:rPr>
        <w:t>学术论文、</w:t>
      </w:r>
      <w:r w:rsidR="007118E1">
        <w:rPr>
          <w:rFonts w:asciiTheme="minorEastAsia" w:eastAsiaTheme="minorEastAsia" w:hAnsiTheme="minorEastAsia" w:hint="eastAsia"/>
          <w:sz w:val="28"/>
          <w:szCs w:val="28"/>
          <w:lang w:eastAsia="zh-CN"/>
        </w:rPr>
        <w:t>提出“</w:t>
      </w:r>
      <w:r w:rsidR="007118E1" w:rsidRPr="007118E1">
        <w:rPr>
          <w:rFonts w:asciiTheme="minorEastAsia" w:eastAsiaTheme="minorEastAsia" w:hAnsiTheme="minorEastAsia" w:hint="eastAsia"/>
          <w:sz w:val="28"/>
          <w:szCs w:val="28"/>
          <w:lang w:eastAsia="zh-CN"/>
        </w:rPr>
        <w:t>楠竹优秀学术论文奖”</w:t>
      </w:r>
      <w:r w:rsidR="00FC0FD0">
        <w:rPr>
          <w:rFonts w:asciiTheme="minorEastAsia" w:eastAsiaTheme="minorEastAsia" w:hAnsiTheme="minorEastAsia" w:hint="eastAsia"/>
          <w:sz w:val="28"/>
          <w:szCs w:val="28"/>
          <w:lang w:eastAsia="zh-CN"/>
        </w:rPr>
        <w:t>申请</w:t>
      </w:r>
      <w:r w:rsidR="002B7BED">
        <w:rPr>
          <w:rFonts w:asciiTheme="minorEastAsia" w:eastAsiaTheme="minorEastAsia" w:hAnsiTheme="minorEastAsia" w:hint="eastAsia"/>
          <w:sz w:val="28"/>
          <w:szCs w:val="28"/>
          <w:lang w:eastAsia="zh-CN"/>
        </w:rPr>
        <w:t>名单、</w:t>
      </w:r>
      <w:r w:rsidR="007118E1">
        <w:rPr>
          <w:rFonts w:asciiTheme="minorEastAsia" w:eastAsiaTheme="minorEastAsia" w:hAnsiTheme="minorEastAsia" w:hint="eastAsia"/>
          <w:sz w:val="28"/>
          <w:szCs w:val="28"/>
          <w:lang w:eastAsia="zh-CN"/>
        </w:rPr>
        <w:t>组织</w:t>
      </w:r>
      <w:r w:rsidR="002B7BED">
        <w:rPr>
          <w:rFonts w:asciiTheme="minorEastAsia" w:eastAsiaTheme="minorEastAsia" w:hAnsiTheme="minorEastAsia" w:hint="eastAsia"/>
          <w:sz w:val="28"/>
          <w:szCs w:val="28"/>
          <w:lang w:eastAsia="zh-CN"/>
        </w:rPr>
        <w:t>奖励表彰会议等。</w:t>
      </w:r>
    </w:p>
    <w:p w:rsidR="00C17A3B" w:rsidRPr="00971069" w:rsidRDefault="00C17A3B" w:rsidP="00C17A3B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</w:t>
      </w:r>
      <w:r w:rsidR="008A2A56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（三）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陕西省楠竹教育基金会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负责优秀学术论文奖和ESI高被引论文奖的专家评审工作，基金会</w:t>
      </w:r>
      <w:r w:rsidR="003E1F8F">
        <w:rPr>
          <w:rFonts w:asciiTheme="minorEastAsia" w:eastAsiaTheme="minorEastAsia" w:hAnsiTheme="minorEastAsia" w:hint="eastAsia"/>
          <w:sz w:val="28"/>
          <w:szCs w:val="28"/>
          <w:lang w:eastAsia="zh-CN"/>
        </w:rPr>
        <w:t>最终审定</w:t>
      </w:r>
      <w:r w:rsidR="00990D01">
        <w:rPr>
          <w:rFonts w:asciiTheme="minorEastAsia" w:eastAsiaTheme="minorEastAsia" w:hAnsiTheme="minorEastAsia" w:hint="eastAsia"/>
          <w:sz w:val="28"/>
          <w:szCs w:val="28"/>
          <w:lang w:eastAsia="zh-CN"/>
        </w:rPr>
        <w:t>获奖名单、等级及金额</w:t>
      </w:r>
      <w:r w:rsidRPr="00971069">
        <w:rPr>
          <w:rFonts w:asciiTheme="minorEastAsia" w:eastAsiaTheme="minorEastAsia" w:hAnsiTheme="minorEastAsia"/>
          <w:sz w:val="28"/>
          <w:szCs w:val="28"/>
          <w:lang w:eastAsia="zh-CN"/>
        </w:rPr>
        <w:t>。</w:t>
      </w:r>
    </w:p>
    <w:p w:rsidR="00971069" w:rsidRPr="00971069" w:rsidRDefault="00971069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</w:t>
      </w:r>
      <w:r w:rsidR="002A11D3">
        <w:rPr>
          <w:rFonts w:ascii="黑体" w:eastAsia="黑体" w:hAnsi="黑体" w:hint="eastAsia"/>
          <w:b/>
          <w:sz w:val="28"/>
          <w:szCs w:val="28"/>
          <w:lang w:eastAsia="zh-CN"/>
        </w:rPr>
        <w:t>五</w:t>
      </w:r>
      <w:r w:rsidRPr="00971069">
        <w:rPr>
          <w:rFonts w:ascii="黑体" w:eastAsia="黑体" w:hAnsi="黑体"/>
          <w:b/>
          <w:sz w:val="28"/>
          <w:szCs w:val="28"/>
          <w:lang w:eastAsia="zh-CN"/>
        </w:rPr>
        <w:t>、附则</w:t>
      </w:r>
    </w:p>
    <w:p w:rsidR="00C17A3B" w:rsidRDefault="00C17A3B" w:rsidP="00971069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lastRenderedPageBreak/>
        <w:t xml:space="preserve">　　（一）本细则自发布之日起实施。</w:t>
      </w:r>
    </w:p>
    <w:p w:rsidR="00C17A3B" w:rsidRDefault="00C17A3B" w:rsidP="00971069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（二）本细则解释权归</w:t>
      </w:r>
      <w:r w:rsidRPr="00971069">
        <w:rPr>
          <w:rFonts w:asciiTheme="minorEastAsia" w:eastAsiaTheme="minorEastAsia" w:hAnsiTheme="minorEastAsia" w:hint="eastAsia"/>
          <w:sz w:val="28"/>
          <w:szCs w:val="28"/>
          <w:lang w:eastAsia="zh-CN"/>
        </w:rPr>
        <w:t>陕西省楠竹教育基金会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。</w:t>
      </w:r>
    </w:p>
    <w:p w:rsidR="002B7BED" w:rsidRDefault="002B7BED" w:rsidP="00971069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:rsidR="00C01AA1" w:rsidRDefault="00C01AA1" w:rsidP="00971069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:rsidR="00C01AA1" w:rsidRPr="00971069" w:rsidRDefault="00C01AA1" w:rsidP="00971069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:rsidR="00971069" w:rsidRDefault="00971069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  <w:r w:rsidRPr="00971069">
        <w:rPr>
          <w:rFonts w:ascii="黑体" w:eastAsia="黑体" w:hAnsi="黑体" w:hint="eastAsia"/>
          <w:b/>
          <w:sz w:val="28"/>
          <w:szCs w:val="28"/>
          <w:lang w:eastAsia="zh-CN"/>
        </w:rPr>
        <w:t xml:space="preserve">　　　　</w:t>
      </w:r>
      <w:r w:rsidR="002B7BED">
        <w:rPr>
          <w:rFonts w:ascii="黑体" w:eastAsia="黑体" w:hAnsi="黑体" w:hint="eastAsia"/>
          <w:b/>
          <w:sz w:val="28"/>
          <w:szCs w:val="28"/>
          <w:lang w:eastAsia="zh-CN"/>
        </w:rPr>
        <w:t xml:space="preserve">　　</w:t>
      </w:r>
      <w:r w:rsidRPr="00971069">
        <w:rPr>
          <w:rFonts w:ascii="黑体" w:eastAsia="黑体" w:hAnsi="黑体" w:hint="eastAsia"/>
          <w:b/>
          <w:sz w:val="28"/>
          <w:szCs w:val="28"/>
          <w:lang w:eastAsia="zh-CN"/>
        </w:rPr>
        <w:t xml:space="preserve">　　　　　　　　　　</w:t>
      </w:r>
    </w:p>
    <w:p w:rsidR="00990D01" w:rsidRDefault="00990D01" w:rsidP="000F17E0">
      <w:pPr>
        <w:ind w:firstLine="4540"/>
        <w:rPr>
          <w:rFonts w:ascii="黑体" w:eastAsia="黑体" w:hAnsi="黑体"/>
          <w:b/>
          <w:sz w:val="28"/>
          <w:szCs w:val="28"/>
          <w:lang w:eastAsia="zh-CN"/>
        </w:rPr>
      </w:pPr>
      <w:r w:rsidRPr="00990D01">
        <w:rPr>
          <w:rFonts w:ascii="黑体" w:eastAsia="黑体" w:hAnsi="黑体" w:hint="eastAsia"/>
          <w:b/>
          <w:sz w:val="28"/>
          <w:szCs w:val="28"/>
          <w:lang w:eastAsia="zh-CN"/>
        </w:rPr>
        <w:t>陕西省楠竹教育基金会</w:t>
      </w:r>
    </w:p>
    <w:p w:rsidR="000F17E0" w:rsidRPr="00971069" w:rsidRDefault="000F17E0" w:rsidP="000F17E0">
      <w:pPr>
        <w:rPr>
          <w:rFonts w:ascii="黑体" w:eastAsia="黑体" w:hAnsi="黑体"/>
          <w:b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sz w:val="28"/>
          <w:szCs w:val="28"/>
          <w:lang w:eastAsia="zh-CN"/>
        </w:rPr>
        <w:t xml:space="preserve">                                </w:t>
      </w:r>
      <w:r w:rsidRPr="00971069">
        <w:rPr>
          <w:rFonts w:ascii="黑体" w:eastAsia="黑体" w:hAnsi="黑体" w:hint="eastAsia"/>
          <w:b/>
          <w:sz w:val="28"/>
          <w:szCs w:val="28"/>
          <w:lang w:eastAsia="zh-CN"/>
        </w:rPr>
        <w:t>西北大学数学学院</w:t>
      </w:r>
    </w:p>
    <w:p w:rsidR="00971069" w:rsidRDefault="00971069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sz w:val="28"/>
          <w:szCs w:val="28"/>
          <w:lang w:eastAsia="zh-CN"/>
        </w:rPr>
        <w:t xml:space="preserve">　　　　　　</w:t>
      </w:r>
      <w:r w:rsidR="002B7BED">
        <w:rPr>
          <w:rFonts w:ascii="黑体" w:eastAsia="黑体" w:hAnsi="黑体" w:hint="eastAsia"/>
          <w:b/>
          <w:sz w:val="28"/>
          <w:szCs w:val="28"/>
          <w:lang w:eastAsia="zh-CN"/>
        </w:rPr>
        <w:t xml:space="preserve">　　</w:t>
      </w:r>
      <w:r>
        <w:rPr>
          <w:rFonts w:ascii="黑体" w:eastAsia="黑体" w:hAnsi="黑体" w:hint="eastAsia"/>
          <w:b/>
          <w:sz w:val="28"/>
          <w:szCs w:val="28"/>
          <w:lang w:eastAsia="zh-CN"/>
        </w:rPr>
        <w:t xml:space="preserve">　　　　　　　　201</w:t>
      </w:r>
      <w:r w:rsidR="00990D01">
        <w:rPr>
          <w:rFonts w:ascii="黑体" w:eastAsia="黑体" w:hAnsi="黑体" w:hint="eastAsia"/>
          <w:b/>
          <w:sz w:val="28"/>
          <w:szCs w:val="28"/>
          <w:lang w:eastAsia="zh-CN"/>
        </w:rPr>
        <w:t>9</w:t>
      </w:r>
      <w:r>
        <w:rPr>
          <w:rFonts w:ascii="黑体" w:eastAsia="黑体" w:hAnsi="黑体" w:hint="eastAsia"/>
          <w:b/>
          <w:sz w:val="28"/>
          <w:szCs w:val="28"/>
          <w:lang w:eastAsia="zh-CN"/>
        </w:rPr>
        <w:t>年</w:t>
      </w:r>
      <w:r w:rsidR="003E1BB5">
        <w:rPr>
          <w:rFonts w:ascii="黑体" w:eastAsia="黑体" w:hAnsi="黑体"/>
          <w:b/>
          <w:sz w:val="28"/>
          <w:szCs w:val="28"/>
          <w:lang w:eastAsia="zh-CN"/>
        </w:rPr>
        <w:t>9</w:t>
      </w:r>
      <w:r w:rsidR="003E1BB5">
        <w:rPr>
          <w:rFonts w:ascii="黑体" w:eastAsia="黑体" w:hAnsi="黑体" w:hint="eastAsia"/>
          <w:b/>
          <w:sz w:val="28"/>
          <w:szCs w:val="28"/>
          <w:lang w:eastAsia="zh-CN"/>
        </w:rPr>
        <w:t>月</w:t>
      </w:r>
    </w:p>
    <w:p w:rsidR="002B7BED" w:rsidRDefault="002B7BED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p w:rsidR="003E1BB5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sz w:val="28"/>
          <w:szCs w:val="28"/>
          <w:lang w:eastAsia="zh-CN"/>
        </w:rPr>
        <w:lastRenderedPageBreak/>
        <w:t>附件</w:t>
      </w:r>
    </w:p>
    <w:p w:rsidR="003E1BB5" w:rsidRPr="003E1BB5" w:rsidRDefault="003E1BB5" w:rsidP="003E1BB5">
      <w:pPr>
        <w:widowControl w:val="0"/>
        <w:spacing w:before="240" w:after="60" w:line="312" w:lineRule="auto"/>
        <w:jc w:val="center"/>
        <w:outlineLvl w:val="1"/>
        <w:rPr>
          <w:rFonts w:ascii="等线 Light" w:hAnsi="等线 Light"/>
          <w:b/>
          <w:bCs/>
          <w:kern w:val="28"/>
          <w:sz w:val="32"/>
          <w:szCs w:val="32"/>
          <w:lang w:eastAsia="zh-CN"/>
        </w:rPr>
      </w:pPr>
      <w:r w:rsidRPr="003E1BB5">
        <w:rPr>
          <w:rFonts w:ascii="等线 Light" w:hAnsi="等线 Light" w:hint="eastAsia"/>
          <w:b/>
          <w:bCs/>
          <w:kern w:val="28"/>
          <w:sz w:val="32"/>
          <w:szCs w:val="32"/>
          <w:lang w:eastAsia="zh-CN"/>
        </w:rPr>
        <w:t>数学学科优秀期刊目录</w:t>
      </w:r>
    </w:p>
    <w:p w:rsidR="003E1BB5" w:rsidRPr="003E1BB5" w:rsidRDefault="003E1BB5" w:rsidP="003E1BB5">
      <w:pPr>
        <w:widowControl w:val="0"/>
        <w:spacing w:line="360" w:lineRule="auto"/>
        <w:jc w:val="both"/>
        <w:rPr>
          <w:rFonts w:ascii="等线" w:eastAsia="等线" w:hAnsi="等线"/>
          <w:b/>
          <w:kern w:val="2"/>
          <w:sz w:val="28"/>
          <w:szCs w:val="28"/>
          <w:lang w:eastAsia="zh-CN"/>
        </w:rPr>
      </w:pPr>
      <w:r w:rsidRPr="003E1BB5">
        <w:rPr>
          <w:rFonts w:ascii="等线" w:eastAsia="等线" w:hAnsi="等线" w:hint="eastAsia"/>
          <w:b/>
          <w:kern w:val="2"/>
          <w:sz w:val="28"/>
          <w:szCs w:val="28"/>
          <w:lang w:eastAsia="zh-CN"/>
        </w:rPr>
        <w:t>A类</w:t>
      </w:r>
    </w:p>
    <w:p w:rsidR="003E1BB5" w:rsidRPr="003E1BB5" w:rsidRDefault="003E1BB5" w:rsidP="003E1BB5">
      <w:pPr>
        <w:widowControl w:val="0"/>
        <w:numPr>
          <w:ilvl w:val="0"/>
          <w:numId w:val="5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 xml:space="preserve">Acta Mathematica </w:t>
      </w:r>
    </w:p>
    <w:p w:rsidR="003E1BB5" w:rsidRPr="003E1BB5" w:rsidRDefault="003E1BB5" w:rsidP="003E1BB5">
      <w:pPr>
        <w:widowControl w:val="0"/>
        <w:numPr>
          <w:ilvl w:val="0"/>
          <w:numId w:val="5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Annals of Mathematics</w:t>
      </w:r>
    </w:p>
    <w:p w:rsidR="003E1BB5" w:rsidRPr="003E1BB5" w:rsidRDefault="003E1BB5" w:rsidP="003E1BB5">
      <w:pPr>
        <w:widowControl w:val="0"/>
        <w:numPr>
          <w:ilvl w:val="0"/>
          <w:numId w:val="5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Inventiones Mathematicae</w:t>
      </w:r>
    </w:p>
    <w:p w:rsidR="003E1BB5" w:rsidRPr="003E1BB5" w:rsidRDefault="003E1BB5" w:rsidP="003E1BB5">
      <w:pPr>
        <w:widowControl w:val="0"/>
        <w:numPr>
          <w:ilvl w:val="0"/>
          <w:numId w:val="5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 xml:space="preserve">Journal of the American Mathematical Society </w:t>
      </w:r>
    </w:p>
    <w:p w:rsidR="003E1BB5" w:rsidRPr="003E1BB5" w:rsidRDefault="003E1BB5" w:rsidP="003E1BB5">
      <w:pPr>
        <w:widowControl w:val="0"/>
        <w:numPr>
          <w:ilvl w:val="0"/>
          <w:numId w:val="5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Communications on Pure and Applied Mathematics</w:t>
      </w:r>
    </w:p>
    <w:p w:rsidR="003E1BB5" w:rsidRPr="003E1BB5" w:rsidRDefault="003E1BB5" w:rsidP="003E1BB5">
      <w:pPr>
        <w:widowControl w:val="0"/>
        <w:numPr>
          <w:ilvl w:val="0"/>
          <w:numId w:val="5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Duke Mathematical Journal</w:t>
      </w:r>
    </w:p>
    <w:p w:rsidR="003E1BB5" w:rsidRPr="003E1BB5" w:rsidRDefault="003E1BB5" w:rsidP="003E1BB5">
      <w:pPr>
        <w:widowControl w:val="0"/>
        <w:numPr>
          <w:ilvl w:val="0"/>
          <w:numId w:val="5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the European Mathematical Society</w:t>
      </w:r>
    </w:p>
    <w:p w:rsidR="003E1BB5" w:rsidRPr="003E1BB5" w:rsidRDefault="003E1BB5" w:rsidP="003E1BB5">
      <w:pPr>
        <w:widowControl w:val="0"/>
        <w:numPr>
          <w:ilvl w:val="0"/>
          <w:numId w:val="5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 xml:space="preserve">SIAM Review </w:t>
      </w:r>
    </w:p>
    <w:p w:rsidR="003E1BB5" w:rsidRPr="003E1BB5" w:rsidRDefault="003E1BB5" w:rsidP="003E1BB5">
      <w:pPr>
        <w:widowControl w:val="0"/>
        <w:numPr>
          <w:ilvl w:val="0"/>
          <w:numId w:val="5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Für Die Reine Und Angewandte Mathematik</w:t>
      </w:r>
    </w:p>
    <w:p w:rsidR="003E1BB5" w:rsidRDefault="003E1BB5" w:rsidP="003E1BB5">
      <w:pPr>
        <w:widowControl w:val="0"/>
        <w:numPr>
          <w:ilvl w:val="0"/>
          <w:numId w:val="5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Differential Geometry</w:t>
      </w:r>
    </w:p>
    <w:p w:rsidR="008C4DC5" w:rsidRPr="003E1BB5" w:rsidRDefault="008C4DC5" w:rsidP="008C4DC5">
      <w:pPr>
        <w:widowControl w:val="0"/>
        <w:spacing w:line="360" w:lineRule="auto"/>
        <w:ind w:left="360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</w:p>
    <w:p w:rsidR="003E1BB5" w:rsidRPr="003E1BB5" w:rsidRDefault="003E1BB5" w:rsidP="003E1BB5">
      <w:pPr>
        <w:widowControl w:val="0"/>
        <w:spacing w:line="360" w:lineRule="auto"/>
        <w:jc w:val="both"/>
        <w:rPr>
          <w:rFonts w:ascii="等线" w:eastAsia="等线" w:hAnsi="等线"/>
          <w:b/>
          <w:kern w:val="2"/>
          <w:sz w:val="28"/>
          <w:szCs w:val="28"/>
          <w:lang w:eastAsia="zh-CN"/>
        </w:rPr>
      </w:pPr>
      <w:r w:rsidRPr="003E1BB5">
        <w:rPr>
          <w:rFonts w:ascii="等线" w:eastAsia="等线" w:hAnsi="等线" w:hint="eastAsia"/>
          <w:b/>
          <w:kern w:val="2"/>
          <w:sz w:val="28"/>
          <w:szCs w:val="28"/>
          <w:lang w:eastAsia="zh-CN"/>
        </w:rPr>
        <w:t>B类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Advances in Mathematics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Algebra and Number Theory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Bulletin of the American Mathematical Society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Communications in Mathematical Physics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Computer Methods in Applied Mechanics and Engineering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Foundation of Computational Mathematics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Geometric and Functional Analysis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Geometry &amp; Topology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Inverse Problems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de Mathematiques Pures et Appl</w:t>
      </w:r>
      <w:bookmarkStart w:id="3" w:name="_GoBack"/>
      <w:bookmarkEnd w:id="3"/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iquees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bookmarkStart w:id="4" w:name="_Hlk20382301"/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Algebra</w:t>
      </w:r>
    </w:p>
    <w:bookmarkEnd w:id="4"/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Functional Analysis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Mathematical Models &amp; Methods in Applied Sciences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lastRenderedPageBreak/>
        <w:t>Mathematical Programming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Mathematische Annalen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Numerische Mathematik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Publications Mathematiques De L Ihes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SIAM</w:t>
      </w:r>
      <w:r w:rsidRPr="003E1BB5">
        <w:rPr>
          <w:rFonts w:ascii="华文仿宋" w:eastAsia="华文仿宋" w:hAnsi="华文仿宋" w:cs="华文仿宋" w:hint="eastAsia"/>
          <w:color w:val="000000"/>
          <w:kern w:val="2"/>
          <w:lang w:eastAsia="zh-CN"/>
        </w:rPr>
        <w:t>系列汇刊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Transactions of the American Mathematical Society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Calculus of Variations and Partial Differential Equations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Computational Physics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 xml:space="preserve">Memoirs of American Mathematical Society 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American journal of mathematics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Cambridge Journal of Mathematics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Annals of PDE</w:t>
      </w:r>
    </w:p>
    <w:p w:rsidR="003E1BB5" w:rsidRPr="003E1BB5" w:rsidRDefault="003E1BB5" w:rsidP="003E1BB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Compositio Mathematica</w:t>
      </w:r>
    </w:p>
    <w:p w:rsidR="008C4DC5" w:rsidRPr="008C4DC5" w:rsidRDefault="008C4DC5" w:rsidP="008C4DC5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8C4DC5">
        <w:rPr>
          <w:rFonts w:ascii="TimesNewRomanPSMT" w:eastAsia="等线" w:hAnsi="TimesNewRomanPSMT" w:cs="TimesNewRomanPSMT"/>
          <w:color w:val="000000"/>
          <w:kern w:val="2"/>
          <w:lang w:eastAsia="zh-CN"/>
        </w:rPr>
        <w:t xml:space="preserve">Journal </w:t>
      </w:r>
      <w:r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of</w:t>
      </w:r>
      <w:r>
        <w:rPr>
          <w:rFonts w:ascii="TimesNewRomanPSMT" w:eastAsia="等线" w:hAnsi="TimesNewRomanPSMT" w:cs="TimesNewRomanPSMT"/>
          <w:color w:val="000000"/>
          <w:kern w:val="2"/>
          <w:lang w:eastAsia="zh-CN"/>
        </w:rPr>
        <w:t xml:space="preserve"> </w:t>
      </w:r>
      <w:r w:rsidRPr="008C4DC5">
        <w:rPr>
          <w:rFonts w:ascii="TimesNewRomanPSMT" w:eastAsia="等线" w:hAnsi="TimesNewRomanPSMT" w:cs="TimesNewRomanPSMT"/>
          <w:color w:val="000000"/>
          <w:kern w:val="2"/>
          <w:lang w:eastAsia="zh-CN"/>
        </w:rPr>
        <w:t>ARMA</w:t>
      </w:r>
    </w:p>
    <w:p w:rsidR="003E1BB5" w:rsidRPr="003E1BB5" w:rsidRDefault="003E1BB5" w:rsidP="003E1BB5">
      <w:pPr>
        <w:widowControl w:val="0"/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</w:p>
    <w:p w:rsidR="003E1BB5" w:rsidRPr="003E1BB5" w:rsidRDefault="003E1BB5" w:rsidP="003E1BB5">
      <w:pPr>
        <w:widowControl w:val="0"/>
        <w:spacing w:line="360" w:lineRule="auto"/>
        <w:jc w:val="both"/>
        <w:rPr>
          <w:rFonts w:ascii="等线" w:eastAsia="等线" w:hAnsi="等线"/>
          <w:b/>
          <w:kern w:val="2"/>
          <w:sz w:val="28"/>
          <w:szCs w:val="28"/>
          <w:lang w:eastAsia="zh-CN"/>
        </w:rPr>
      </w:pPr>
      <w:r w:rsidRPr="003E1BB5">
        <w:rPr>
          <w:rFonts w:ascii="等线" w:eastAsia="等线" w:hAnsi="等线" w:hint="eastAsia"/>
          <w:b/>
          <w:kern w:val="2"/>
          <w:sz w:val="28"/>
          <w:szCs w:val="28"/>
          <w:lang w:eastAsia="zh-CN"/>
        </w:rPr>
        <w:t>C类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Annales De L Institut Henri Poincare-Analyse Non Lineaire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TimesNewRomanPSMT" w:eastAsia="等线" w:hAnsi="TimesNewRomanPSMT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Annales Scientifiques De L Ecole Normale Superieure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Annali Della Scuola Normale Superiore Di Pisa-Classe Di Scienze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Applied and Computational Harmonic Analysis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Chaos: An Interdisciplinary Journal of Nonlinear Science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Communications in Partial Differential Equations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IMA Journal of Numerical Analysis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International Mathematics Research Notices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Algebraic Geometry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Combinatorial Theory, series B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Differential Equations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the ACM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the Royal Society Interface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lastRenderedPageBreak/>
        <w:t>Journal of Topology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Mathematical Research Letters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Mathematics of Computation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Mathematics of Operations Research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Multiscale Modeling &amp; Simulation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Nonlinearity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Operations Research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Physica D-Nonlinear Phenomena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等线" w:eastAsia="等线" w:hAnsi="等线"/>
          <w:color w:val="000000"/>
          <w:kern w:val="2"/>
          <w:sz w:val="21"/>
          <w:szCs w:val="2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Proceedings of the London Mathematical Society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Science China-Mathematics</w:t>
      </w:r>
    </w:p>
    <w:p w:rsidR="003E1BB5" w:rsidRPr="003E1BB5" w:rsidRDefault="003E1BB5" w:rsidP="003E1BB5">
      <w:pPr>
        <w:widowControl w:val="0"/>
        <w:numPr>
          <w:ilvl w:val="0"/>
          <w:numId w:val="7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Discrete and Continuous Dynamical Systems (DCDS-A)</w:t>
      </w:r>
    </w:p>
    <w:p w:rsidR="008C4DC5" w:rsidRPr="008C4DC5" w:rsidRDefault="008C4DC5" w:rsidP="008C4DC5">
      <w:pPr>
        <w:widowControl w:val="0"/>
        <w:numPr>
          <w:ilvl w:val="0"/>
          <w:numId w:val="7"/>
        </w:numPr>
        <w:spacing w:line="360" w:lineRule="auto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8C4DC5">
        <w:rPr>
          <w:rFonts w:ascii="TimesNewRomanPSMT" w:eastAsia="等线" w:hAnsi="TimesNewRomanPSMT" w:cs="TimesNewRomanPSMT"/>
          <w:color w:val="000000"/>
          <w:kern w:val="2"/>
          <w:lang w:eastAsia="zh-CN"/>
        </w:rPr>
        <w:t xml:space="preserve">Journal of SCM </w:t>
      </w:r>
    </w:p>
    <w:p w:rsidR="003E1BB5" w:rsidRPr="003E1BB5" w:rsidRDefault="003E1BB5" w:rsidP="008C4DC5">
      <w:pPr>
        <w:widowControl w:val="0"/>
        <w:spacing w:line="360" w:lineRule="auto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</w:p>
    <w:p w:rsidR="003E1BB5" w:rsidRPr="003E1BB5" w:rsidRDefault="003E1BB5" w:rsidP="003E1BB5">
      <w:pPr>
        <w:widowControl w:val="0"/>
        <w:spacing w:line="360" w:lineRule="auto"/>
        <w:ind w:left="360"/>
        <w:jc w:val="both"/>
        <w:rPr>
          <w:rFonts w:ascii="等线" w:eastAsia="等线" w:hAnsi="等线"/>
          <w:kern w:val="2"/>
          <w:sz w:val="21"/>
          <w:szCs w:val="22"/>
          <w:lang w:eastAsia="zh-CN"/>
        </w:rPr>
      </w:pPr>
    </w:p>
    <w:p w:rsidR="003E1BB5" w:rsidRPr="003E1BB5" w:rsidRDefault="003E1BB5" w:rsidP="003E1BB5">
      <w:pPr>
        <w:widowControl w:val="0"/>
        <w:jc w:val="center"/>
        <w:rPr>
          <w:rFonts w:ascii="等线" w:eastAsia="等线" w:hAnsi="等线"/>
          <w:kern w:val="2"/>
          <w:sz w:val="21"/>
          <w:szCs w:val="22"/>
          <w:lang w:eastAsia="zh-CN"/>
        </w:rPr>
      </w:pPr>
      <w:r w:rsidRPr="003E1BB5">
        <w:rPr>
          <w:rFonts w:ascii="等线" w:eastAsia="等线" w:hAnsi="等线" w:hint="eastAsia"/>
          <w:b/>
          <w:kern w:val="2"/>
          <w:sz w:val="32"/>
          <w:szCs w:val="32"/>
          <w:lang w:eastAsia="zh-CN"/>
        </w:rPr>
        <w:t>统计学科优秀期刊目录</w:t>
      </w:r>
    </w:p>
    <w:p w:rsidR="003E1BB5" w:rsidRPr="003E1BB5" w:rsidRDefault="003E1BB5" w:rsidP="003E1BB5">
      <w:pPr>
        <w:widowControl w:val="0"/>
        <w:spacing w:line="360" w:lineRule="auto"/>
        <w:jc w:val="both"/>
        <w:rPr>
          <w:rFonts w:ascii="等线" w:eastAsia="等线" w:hAnsi="等线"/>
          <w:kern w:val="2"/>
          <w:sz w:val="28"/>
          <w:szCs w:val="28"/>
          <w:lang w:eastAsia="zh-CN"/>
        </w:rPr>
      </w:pPr>
      <w:r w:rsidRPr="003E1BB5">
        <w:rPr>
          <w:rFonts w:ascii="等线" w:eastAsia="等线" w:hAnsi="等线" w:hint="eastAsia"/>
          <w:kern w:val="2"/>
          <w:sz w:val="28"/>
          <w:szCs w:val="28"/>
          <w:lang w:eastAsia="zh-CN"/>
        </w:rPr>
        <w:t>A类</w:t>
      </w:r>
    </w:p>
    <w:p w:rsidR="003E1BB5" w:rsidRPr="003E1BB5" w:rsidRDefault="003E1BB5" w:rsidP="003E1BB5">
      <w:pPr>
        <w:widowControl w:val="0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eastAsia="等线"/>
          <w:kern w:val="2"/>
          <w:sz w:val="21"/>
          <w:szCs w:val="22"/>
          <w:lang w:eastAsia="zh-CN"/>
        </w:rPr>
        <w:t xml:space="preserve">1. 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Biometrika 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2. Journal of the Royal Statistical Society (Series B) 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3. Annals of Statistics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4. Journal of the American Statistical Association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5. Econometrica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6. IEEE Transactions on Pattern Analysis and Machine Intelligence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7. Journal of Machine Learning Research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 xml:space="preserve">) </w:t>
      </w:r>
    </w:p>
    <w:p w:rsidR="003E1BB5" w:rsidRPr="003E1BB5" w:rsidRDefault="003E1BB5" w:rsidP="003E1BB5">
      <w:pPr>
        <w:widowControl w:val="0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</w:p>
    <w:p w:rsidR="003E1BB5" w:rsidRPr="003E1BB5" w:rsidRDefault="003E1BB5" w:rsidP="003E1BB5">
      <w:pPr>
        <w:widowControl w:val="0"/>
        <w:spacing w:line="360" w:lineRule="auto"/>
        <w:jc w:val="both"/>
        <w:rPr>
          <w:rFonts w:ascii="等线" w:eastAsia="等线" w:hAnsi="等线"/>
          <w:kern w:val="2"/>
          <w:sz w:val="28"/>
          <w:szCs w:val="28"/>
          <w:lang w:eastAsia="zh-CN"/>
        </w:rPr>
      </w:pPr>
      <w:r w:rsidRPr="003E1BB5">
        <w:rPr>
          <w:rFonts w:ascii="等线" w:eastAsia="等线" w:hAnsi="等线" w:hint="eastAsia"/>
          <w:kern w:val="2"/>
          <w:sz w:val="28"/>
          <w:szCs w:val="28"/>
          <w:lang w:eastAsia="zh-CN"/>
        </w:rPr>
        <w:t>B类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Technometrics 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lastRenderedPageBreak/>
        <w:t>Statistical Sinica 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Scandinavian Journal of Statistics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Computational and Graphical Statistics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Bernoulli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Probability Theory and Related Fields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Applied Statistics 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Econometrics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Information Sciences 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International journal of approximate reasoning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 xml:space="preserve">Journal of Quality </w:t>
      </w:r>
      <w:hyperlink r:id="rId8" w:tgtFrame="_blank" w:history="1">
        <w:r w:rsidRPr="003E1BB5">
          <w:rPr>
            <w:rFonts w:ascii="TimesNewRomanPSMT" w:eastAsia="等线" w:hAnsi="TimesNewRomanPSMT" w:cs="TimesNewRomanPSMT"/>
            <w:color w:val="000000"/>
            <w:kern w:val="2"/>
            <w:lang w:eastAsia="zh-CN"/>
          </w:rPr>
          <w:t>Technology</w:t>
        </w:r>
      </w:hyperlink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 xml:space="preserve">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8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IEEE Transactions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系列汇刊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 xml:space="preserve">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</w:p>
    <w:p w:rsidR="003E1BB5" w:rsidRPr="003E1BB5" w:rsidRDefault="003E1BB5" w:rsidP="003E1BB5">
      <w:pPr>
        <w:widowControl w:val="0"/>
        <w:spacing w:line="360" w:lineRule="auto"/>
        <w:jc w:val="both"/>
        <w:rPr>
          <w:rFonts w:ascii="等线" w:eastAsia="等线" w:hAnsi="等线"/>
          <w:kern w:val="2"/>
          <w:sz w:val="28"/>
          <w:szCs w:val="28"/>
          <w:lang w:eastAsia="zh-CN"/>
        </w:rPr>
      </w:pPr>
      <w:r w:rsidRPr="003E1BB5">
        <w:rPr>
          <w:rFonts w:ascii="等线" w:eastAsia="等线" w:hAnsi="等线" w:hint="eastAsia"/>
          <w:kern w:val="2"/>
          <w:sz w:val="28"/>
          <w:szCs w:val="28"/>
          <w:lang w:eastAsia="zh-CN"/>
        </w:rPr>
        <w:t>C类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Statistical Planning and Inference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Statistics in medicine 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Statistical Science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Statistical Software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the Royal Statistical Society (Series A)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Journal of the Royal Statistical Society (Series C)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Canadian Journal of Statistics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Statistics &amp; Probability Letters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Computational Statistics and Data Analysis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American Statistician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lastRenderedPageBreak/>
        <w:t>Journal of Statistical Computation and Simulation 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统计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Neural Networks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Knowledge-based Systems 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Cognitive Computation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Fundamental Informaticae 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numPr>
          <w:ilvl w:val="0"/>
          <w:numId w:val="9"/>
        </w:numPr>
        <w:jc w:val="both"/>
        <w:rPr>
          <w:rFonts w:ascii="TimesNewRomanPSMT" w:eastAsia="等线" w:hAnsi="TimesNewRomanPSMT" w:cs="TimesNewRomanPSMT"/>
          <w:color w:val="000000"/>
          <w:kern w:val="2"/>
          <w:lang w:eastAsia="zh-CN"/>
        </w:rPr>
      </w:pP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Economic Science(</w:t>
      </w:r>
      <w:r w:rsidRPr="003E1BB5">
        <w:rPr>
          <w:rFonts w:ascii="TimesNewRomanPSMT" w:eastAsia="等线" w:hAnsi="TimesNewRomanPSMT" w:cs="TimesNewRomanPSMT" w:hint="eastAsia"/>
          <w:color w:val="000000"/>
          <w:kern w:val="2"/>
          <w:lang w:eastAsia="zh-CN"/>
        </w:rPr>
        <w:t>数据科学</w:t>
      </w:r>
      <w:r w:rsidRPr="003E1BB5">
        <w:rPr>
          <w:rFonts w:ascii="TimesNewRomanPSMT" w:eastAsia="等线" w:hAnsi="TimesNewRomanPSMT" w:cs="TimesNewRomanPSMT"/>
          <w:color w:val="000000"/>
          <w:kern w:val="2"/>
          <w:lang w:eastAsia="zh-CN"/>
        </w:rPr>
        <w:t>)</w:t>
      </w:r>
    </w:p>
    <w:p w:rsidR="003E1BB5" w:rsidRPr="003E1BB5" w:rsidRDefault="003E1BB5" w:rsidP="003E1BB5">
      <w:pPr>
        <w:widowControl w:val="0"/>
        <w:jc w:val="both"/>
        <w:rPr>
          <w:rFonts w:ascii="等线" w:eastAsia="等线" w:hAnsi="等线"/>
          <w:kern w:val="2"/>
          <w:sz w:val="28"/>
          <w:szCs w:val="28"/>
          <w:lang w:eastAsia="zh-CN"/>
        </w:rPr>
      </w:pPr>
    </w:p>
    <w:p w:rsidR="003E1BB5" w:rsidRPr="00971069" w:rsidRDefault="003E1BB5" w:rsidP="00971069">
      <w:pPr>
        <w:rPr>
          <w:rFonts w:ascii="黑体" w:eastAsia="黑体" w:hAnsi="黑体"/>
          <w:b/>
          <w:sz w:val="28"/>
          <w:szCs w:val="28"/>
          <w:lang w:eastAsia="zh-CN"/>
        </w:rPr>
      </w:pPr>
    </w:p>
    <w:sectPr w:rsidR="003E1BB5" w:rsidRPr="00971069" w:rsidSect="00FE1A7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059" w:rsidRDefault="006D1059" w:rsidP="00971069">
      <w:r>
        <w:separator/>
      </w:r>
    </w:p>
  </w:endnote>
  <w:endnote w:type="continuationSeparator" w:id="1">
    <w:p w:rsidR="006D1059" w:rsidRDefault="006D1059" w:rsidP="00971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72572"/>
      <w:docPartObj>
        <w:docPartGallery w:val="Page Numbers (Bottom of Page)"/>
        <w:docPartUnique/>
      </w:docPartObj>
    </w:sdtPr>
    <w:sdtContent>
      <w:p w:rsidR="003E1BB5" w:rsidRDefault="00547D10">
        <w:pPr>
          <w:pStyle w:val="a4"/>
          <w:jc w:val="right"/>
        </w:pPr>
        <w:r>
          <w:fldChar w:fldCharType="begin"/>
        </w:r>
        <w:r w:rsidR="003E1BB5">
          <w:instrText>PAGE   \* MERGEFORMAT</w:instrText>
        </w:r>
        <w:r>
          <w:fldChar w:fldCharType="separate"/>
        </w:r>
        <w:r w:rsidR="001C10A7" w:rsidRPr="001C10A7">
          <w:rPr>
            <w:noProof/>
            <w:lang w:val="zh-CN"/>
          </w:rPr>
          <w:t>3</w:t>
        </w:r>
        <w:r>
          <w:fldChar w:fldCharType="end"/>
        </w:r>
      </w:p>
    </w:sdtContent>
  </w:sdt>
  <w:p w:rsidR="003E1BB5" w:rsidRDefault="003E1B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059" w:rsidRDefault="006D1059" w:rsidP="00971069">
      <w:r>
        <w:separator/>
      </w:r>
    </w:p>
  </w:footnote>
  <w:footnote w:type="continuationSeparator" w:id="1">
    <w:p w:rsidR="006D1059" w:rsidRDefault="006D1059" w:rsidP="00971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D6A"/>
    <w:multiLevelType w:val="multilevel"/>
    <w:tmpl w:val="04B36D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1C5CF0"/>
    <w:multiLevelType w:val="multilevel"/>
    <w:tmpl w:val="071C5C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0807C9"/>
    <w:multiLevelType w:val="multilevel"/>
    <w:tmpl w:val="190807C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9A4747"/>
    <w:multiLevelType w:val="multilevel"/>
    <w:tmpl w:val="289A474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D35155"/>
    <w:multiLevelType w:val="hybridMultilevel"/>
    <w:tmpl w:val="BA840410"/>
    <w:lvl w:ilvl="0" w:tplc="08EEDD8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DB15D2"/>
    <w:multiLevelType w:val="hybridMultilevel"/>
    <w:tmpl w:val="0960EFB8"/>
    <w:lvl w:ilvl="0" w:tplc="04090017">
      <w:start w:val="1"/>
      <w:numFmt w:val="chineseCountingThousand"/>
      <w:lvlText w:val="(%1)"/>
      <w:lvlJc w:val="left"/>
      <w:pPr>
        <w:ind w:left="555" w:hanging="420"/>
      </w:p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6">
    <w:nsid w:val="46986890"/>
    <w:multiLevelType w:val="hybridMultilevel"/>
    <w:tmpl w:val="9CA2960E"/>
    <w:lvl w:ilvl="0" w:tplc="2ACC2144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4CE705B2"/>
    <w:multiLevelType w:val="multilevel"/>
    <w:tmpl w:val="4CE705B2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 New Roman"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256977"/>
    <w:multiLevelType w:val="hybridMultilevel"/>
    <w:tmpl w:val="B270F03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069"/>
    <w:rsid w:val="000011C3"/>
    <w:rsid w:val="000B34CC"/>
    <w:rsid w:val="000C5F42"/>
    <w:rsid w:val="000F17E0"/>
    <w:rsid w:val="0016497D"/>
    <w:rsid w:val="00193E26"/>
    <w:rsid w:val="001C10A7"/>
    <w:rsid w:val="002001E4"/>
    <w:rsid w:val="00280C9F"/>
    <w:rsid w:val="002A11D3"/>
    <w:rsid w:val="002B7BED"/>
    <w:rsid w:val="002C5C1B"/>
    <w:rsid w:val="002D186B"/>
    <w:rsid w:val="00357972"/>
    <w:rsid w:val="003E1BB5"/>
    <w:rsid w:val="003E1F8F"/>
    <w:rsid w:val="004067FA"/>
    <w:rsid w:val="0044083C"/>
    <w:rsid w:val="005340B4"/>
    <w:rsid w:val="00547D10"/>
    <w:rsid w:val="005A17AD"/>
    <w:rsid w:val="006D1059"/>
    <w:rsid w:val="006E7FAF"/>
    <w:rsid w:val="007118E1"/>
    <w:rsid w:val="00780361"/>
    <w:rsid w:val="0079281A"/>
    <w:rsid w:val="00840560"/>
    <w:rsid w:val="008A2A56"/>
    <w:rsid w:val="008C4DC5"/>
    <w:rsid w:val="00956D7A"/>
    <w:rsid w:val="00971069"/>
    <w:rsid w:val="00990D01"/>
    <w:rsid w:val="009C1154"/>
    <w:rsid w:val="00A13321"/>
    <w:rsid w:val="00A13CFA"/>
    <w:rsid w:val="00AE2CF2"/>
    <w:rsid w:val="00B11666"/>
    <w:rsid w:val="00B27194"/>
    <w:rsid w:val="00B47810"/>
    <w:rsid w:val="00B8554A"/>
    <w:rsid w:val="00C01AA1"/>
    <w:rsid w:val="00C17A3B"/>
    <w:rsid w:val="00C621F5"/>
    <w:rsid w:val="00C82EAD"/>
    <w:rsid w:val="00D409C8"/>
    <w:rsid w:val="00D62CF5"/>
    <w:rsid w:val="00DB3E3F"/>
    <w:rsid w:val="00EF4AF7"/>
    <w:rsid w:val="00FC0FD0"/>
    <w:rsid w:val="00FE1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69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0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9710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06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971069"/>
    <w:rPr>
      <w:sz w:val="18"/>
      <w:szCs w:val="18"/>
    </w:rPr>
  </w:style>
  <w:style w:type="paragraph" w:customStyle="1" w:styleId="A5">
    <w:name w:val="正文 A"/>
    <w:rsid w:val="00971069"/>
    <w:rPr>
      <w:rFonts w:ascii="Helvetica" w:eastAsia="ヒラギノ角ゴ Pro W3" w:hAnsi="Helvetica" w:cs="Times New Roman"/>
      <w:color w:val="000000"/>
      <w:kern w:val="0"/>
      <w:sz w:val="24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2B7BE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B7BED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280C9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C4DC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C4DC5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1-KDJr34i3iw7lUcevP8LeANT_Lhpz3FKPxWvN3V6VnZT6RWBMBb3QXvdnQIXpA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47E3E-AEE5-4FD2-BAD6-A6B86551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</dc:creator>
  <cp:lastModifiedBy>余涛</cp:lastModifiedBy>
  <cp:revision>2</cp:revision>
  <cp:lastPrinted>2019-09-26T00:51:00Z</cp:lastPrinted>
  <dcterms:created xsi:type="dcterms:W3CDTF">2019-09-26T03:50:00Z</dcterms:created>
  <dcterms:modified xsi:type="dcterms:W3CDTF">2019-09-26T03:50:00Z</dcterms:modified>
</cp:coreProperties>
</file>